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105B2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105B2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2D13A964" w:rsidR="00736D44" w:rsidRDefault="00D84F95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Kubík</w:t>
            </w: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105B2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3294430F" w:rsidR="00736D44" w:rsidRDefault="00D84F95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Ferdinand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105B2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A5491C" w14:textId="77777777" w:rsidR="00D84F95" w:rsidRPr="00D84F95" w:rsidRDefault="00D84F95" w:rsidP="00D84F95">
            <w:pPr>
              <w:shd w:val="clear" w:color="auto" w:fill="FFFFFF"/>
              <w:spacing w:after="100" w:afterAutospacing="1" w:line="240" w:lineRule="auto"/>
              <w:outlineLvl w:val="1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D84F9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doc., </w:t>
            </w:r>
            <w:proofErr w:type="spellStart"/>
            <w:r w:rsidRPr="00D84F95">
              <w:rPr>
                <w:rFonts w:eastAsia="Times New Roman" w:cstheme="minorHAnsi"/>
                <w:sz w:val="16"/>
                <w:szCs w:val="16"/>
                <w:lang w:eastAsia="sk-SK"/>
              </w:rPr>
              <w:t>ThDr</w:t>
            </w:r>
            <w:proofErr w:type="spellEnd"/>
            <w:r w:rsidRPr="00D84F95">
              <w:rPr>
                <w:rFonts w:eastAsia="Times New Roman" w:cstheme="minorHAnsi"/>
                <w:sz w:val="16"/>
                <w:szCs w:val="16"/>
                <w:lang w:eastAsia="sk-SK"/>
              </w:rPr>
              <w:t>.,</w:t>
            </w:r>
            <w:proofErr w:type="spellStart"/>
            <w:r w:rsidRPr="00D84F95">
              <w:rPr>
                <w:rFonts w:eastAsia="Times New Roman" w:cstheme="minorHAnsi"/>
                <w:sz w:val="16"/>
                <w:szCs w:val="16"/>
                <w:lang w:eastAsia="sk-SK"/>
              </w:rPr>
              <w:t>PaedDr.,Ing</w:t>
            </w:r>
            <w:proofErr w:type="spellEnd"/>
            <w:r w:rsidRPr="00D84F95">
              <w:rPr>
                <w:rFonts w:eastAsia="Times New Roman" w:cstheme="minorHAnsi"/>
                <w:sz w:val="16"/>
                <w:szCs w:val="16"/>
                <w:lang w:eastAsia="sk-SK"/>
              </w:rPr>
              <w:t>., PhD.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105B2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39EA69C7" w:rsidR="00736D44" w:rsidRPr="00D84F95" w:rsidRDefault="00D84F95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D84F95">
              <w:rPr>
                <w:sz w:val="16"/>
                <w:szCs w:val="16"/>
              </w:rPr>
              <w:t>https://www.portalvs.sk/regzam/detail/12297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105B2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105B2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696DEFF9" w:rsidR="00736D44" w:rsidRPr="00182B29" w:rsidRDefault="00D84F95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60A89E36" w:rsidR="00736D44" w:rsidRDefault="00B04297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2019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105B2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6173BDE1" w:rsidR="00736D44" w:rsidRPr="0082246C" w:rsidRDefault="000866EF" w:rsidP="00362B3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82246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ID: </w:t>
            </w:r>
            <w:r w:rsidR="00D84F95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164887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105B2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10E3C35C" w:rsidR="00736D44" w:rsidRPr="00D84F95" w:rsidRDefault="00105B2E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3" w:tgtFrame="_blank" w:history="1">
              <w:r w:rsidR="00D84F95" w:rsidRPr="00D84F95">
                <w:rPr>
                  <w:rStyle w:val="Hypertextovprepojenie"/>
                  <w:rFonts w:cstheme="minorHAnsi"/>
                  <w:color w:val="2F1713"/>
                  <w:sz w:val="16"/>
                  <w:szCs w:val="16"/>
                  <w:shd w:val="clear" w:color="auto" w:fill="F5F5F5"/>
                </w:rPr>
                <w:t>https://app.crepc.sk/?fn=detailBiblioForm&amp;sid=B5E6096D0905A43EE009760FCE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105B2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32E218BF" w:rsidR="00736D44" w:rsidRPr="00D84F95" w:rsidRDefault="00D84F95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D84F95">
              <w:rPr>
                <w:rStyle w:val="Siln"/>
                <w:rFonts w:ascii="Calibri" w:hAnsi="Calibri" w:cs="Calibri"/>
                <w:sz w:val="16"/>
                <w:szCs w:val="16"/>
              </w:rPr>
              <w:t>Early</w:t>
            </w:r>
            <w:proofErr w:type="spellEnd"/>
            <w:r w:rsidRPr="00D84F95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D84F95">
              <w:rPr>
                <w:rStyle w:val="Siln"/>
                <w:rFonts w:ascii="Calibri" w:hAnsi="Calibri" w:cs="Calibri"/>
                <w:sz w:val="16"/>
                <w:szCs w:val="16"/>
              </w:rPr>
              <w:t>detection</w:t>
            </w:r>
            <w:proofErr w:type="spellEnd"/>
            <w:r w:rsidRPr="00D84F95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of </w:t>
            </w:r>
            <w:proofErr w:type="spellStart"/>
            <w:r w:rsidRPr="00D84F95">
              <w:rPr>
                <w:rStyle w:val="Siln"/>
                <w:rFonts w:ascii="Calibri" w:hAnsi="Calibri" w:cs="Calibri"/>
                <w:sz w:val="16"/>
                <w:szCs w:val="16"/>
              </w:rPr>
              <w:t>adverse</w:t>
            </w:r>
            <w:proofErr w:type="spellEnd"/>
            <w:r w:rsidRPr="00D84F95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D84F95">
              <w:rPr>
                <w:rStyle w:val="Siln"/>
                <w:rFonts w:ascii="Calibri" w:hAnsi="Calibri" w:cs="Calibri"/>
                <w:sz w:val="16"/>
                <w:szCs w:val="16"/>
              </w:rPr>
              <w:t>therapy</w:t>
            </w:r>
            <w:proofErr w:type="spellEnd"/>
            <w:r w:rsidRPr="00D84F95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D84F95">
              <w:rPr>
                <w:rStyle w:val="Siln"/>
                <w:rFonts w:ascii="Calibri" w:hAnsi="Calibri" w:cs="Calibri"/>
                <w:sz w:val="16"/>
                <w:szCs w:val="16"/>
              </w:rPr>
              <w:t>reactions</w:t>
            </w:r>
            <w:proofErr w:type="spellEnd"/>
            <w:r w:rsidRPr="00D84F95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in </w:t>
            </w:r>
            <w:proofErr w:type="spellStart"/>
            <w:r w:rsidRPr="00D84F95">
              <w:rPr>
                <w:rStyle w:val="Siln"/>
                <w:rFonts w:ascii="Calibri" w:hAnsi="Calibri" w:cs="Calibri"/>
                <w:sz w:val="16"/>
                <w:szCs w:val="16"/>
              </w:rPr>
              <w:t>orphan</w:t>
            </w:r>
            <w:proofErr w:type="spellEnd"/>
            <w:r w:rsidRPr="00D84F95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D84F95">
              <w:rPr>
                <w:rStyle w:val="Siln"/>
                <w:rFonts w:ascii="Calibri" w:hAnsi="Calibri" w:cs="Calibri"/>
                <w:sz w:val="16"/>
                <w:szCs w:val="16"/>
              </w:rPr>
              <w:t>children</w:t>
            </w:r>
            <w:proofErr w:type="spellEnd"/>
            <w:r w:rsidRPr="00D84F95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D84F95">
              <w:rPr>
                <w:rStyle w:val="Siln"/>
                <w:rFonts w:ascii="Calibri" w:hAnsi="Calibri" w:cs="Calibri"/>
                <w:sz w:val="16"/>
                <w:szCs w:val="16"/>
              </w:rPr>
              <w:t>with</w:t>
            </w:r>
            <w:proofErr w:type="spellEnd"/>
            <w:r w:rsidRPr="00D84F95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aids (</w:t>
            </w:r>
            <w:proofErr w:type="spellStart"/>
            <w:r w:rsidRPr="00D84F95">
              <w:rPr>
                <w:rStyle w:val="Siln"/>
                <w:rFonts w:ascii="Calibri" w:hAnsi="Calibri" w:cs="Calibri"/>
                <w:sz w:val="16"/>
                <w:szCs w:val="16"/>
              </w:rPr>
              <w:t>short</w:t>
            </w:r>
            <w:proofErr w:type="spellEnd"/>
            <w:r w:rsidRPr="00D84F95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D84F95">
              <w:rPr>
                <w:rStyle w:val="Siln"/>
                <w:rFonts w:ascii="Calibri" w:hAnsi="Calibri" w:cs="Calibri"/>
                <w:sz w:val="16"/>
                <w:szCs w:val="16"/>
              </w:rPr>
              <w:t>communication</w:t>
            </w:r>
            <w:proofErr w:type="spellEnd"/>
            <w:r w:rsidRPr="00D84F95">
              <w:rPr>
                <w:rStyle w:val="Siln"/>
                <w:rFonts w:ascii="Calibri" w:hAnsi="Calibri" w:cs="Calibri"/>
                <w:sz w:val="16"/>
                <w:szCs w:val="16"/>
              </w:rPr>
              <w:t>)</w:t>
            </w:r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 / Haj </w:t>
            </w:r>
            <w:proofErr w:type="spellStart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Ali</w:t>
            </w:r>
            <w:proofErr w:type="spellEnd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Peri</w:t>
            </w:r>
            <w:proofErr w:type="spellEnd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[Korešpondenčný autor, 4.78%] ; </w:t>
            </w:r>
            <w:proofErr w:type="spellStart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Subramanian</w:t>
            </w:r>
            <w:proofErr w:type="spellEnd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Selvaraj</w:t>
            </w:r>
            <w:proofErr w:type="spellEnd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[Autor, 4.761%] ; </w:t>
            </w:r>
            <w:proofErr w:type="spellStart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Sládečková</w:t>
            </w:r>
            <w:proofErr w:type="spellEnd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Veronika [Autor, 4.761%] ; </w:t>
            </w:r>
            <w:proofErr w:type="spellStart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Bydžovský</w:t>
            </w:r>
            <w:proofErr w:type="spellEnd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Jan</w:t>
            </w:r>
            <w:proofErr w:type="spellEnd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[Autor, 4.761%] ; </w:t>
            </w:r>
            <w:proofErr w:type="spellStart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Durcová</w:t>
            </w:r>
            <w:proofErr w:type="spellEnd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Barbora [Autor, 4.761%] ; </w:t>
            </w:r>
            <w:proofErr w:type="spellStart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Kubaliková</w:t>
            </w:r>
            <w:proofErr w:type="spellEnd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Zuzana [Autor, 4.761%] ; Oláh, Michal [Autor, 4.761%] ; </w:t>
            </w:r>
            <w:proofErr w:type="spellStart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Matulníková</w:t>
            </w:r>
            <w:proofErr w:type="spellEnd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Ľudmila [Autor, 4.761%] ; </w:t>
            </w:r>
            <w:proofErr w:type="spellStart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Krčméry</w:t>
            </w:r>
            <w:proofErr w:type="spellEnd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Vladimír [Autor, 4.761%] ; Doktorov, Anton [Autor, 4.761%] ; Bérešová, Anna [Autor, 4.761%] ; Kubík, Ferdinand [Autor, 4.761%] ; </w:t>
            </w:r>
            <w:proofErr w:type="spellStart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Fula</w:t>
            </w:r>
            <w:proofErr w:type="spellEnd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Milan [Autor, 4.761%] ; Otrubová, Jana [Autor, 4.761%] ; </w:t>
            </w:r>
            <w:proofErr w:type="spellStart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Kalátová</w:t>
            </w:r>
            <w:proofErr w:type="spellEnd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Dagmar [Autor, 4.761%] ; Kukučková, Eva [Autor, 4.761%] ; </w:t>
            </w:r>
            <w:proofErr w:type="spellStart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Jurinova</w:t>
            </w:r>
            <w:proofErr w:type="spellEnd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Suzan</w:t>
            </w:r>
            <w:proofErr w:type="spellEnd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[Autor, 4.761%] ; Benca, Juraj [Autor, 4.761%] ; </w:t>
            </w:r>
            <w:proofErr w:type="spellStart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Shahum</w:t>
            </w:r>
            <w:proofErr w:type="spellEnd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Andrea [Autor, 4.761%] ; </w:t>
            </w:r>
            <w:proofErr w:type="spellStart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Hoin</w:t>
            </w:r>
            <w:proofErr w:type="spellEnd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Hoy</w:t>
            </w:r>
            <w:proofErr w:type="spellEnd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Leang</w:t>
            </w:r>
            <w:proofErr w:type="spellEnd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[Autor, 4.761%] ; </w:t>
            </w:r>
            <w:proofErr w:type="spellStart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Seta</w:t>
            </w:r>
            <w:proofErr w:type="spellEnd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Saoseng</w:t>
            </w:r>
            <w:proofErr w:type="spellEnd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[Autor, 4.761%]. – WOS CC</w:t>
            </w:r>
            <w:r w:rsidRPr="00D84F95">
              <w:rPr>
                <w:rFonts w:ascii="Calibri" w:hAnsi="Calibri" w:cs="Calibri"/>
                <w:color w:val="333333"/>
                <w:sz w:val="16"/>
                <w:szCs w:val="16"/>
              </w:rPr>
              <w:br/>
            </w:r>
            <w:r w:rsidRPr="00D84F95">
              <w:rPr>
                <w:rFonts w:ascii="Calibri" w:hAnsi="Calibri" w:cs="Calibr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D84F95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Acta</w:t>
            </w:r>
            <w:proofErr w:type="spellEnd"/>
            <w:r w:rsidRPr="00D84F95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84F95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Missiologica</w:t>
            </w:r>
            <w:proofErr w:type="spellEnd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D84F9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)] [elektronický dokument] : akademický časopis Inštitútu misijnej práce a Tropického zdravotníctva Jána Pavla II., VŠ ZSP Svätej Alžbety. – Bratislava (Slovensko) : Vysoká škola zdravotníctva a sociálnej práce sv. Alžbety v Bratislave. – ISSN 1337-7515. – ISSN (online) 2453-7160. – ISSN (chybné) 1333-0023. – Roč. 13, č. 2 (2019), s. 184-187 [tlačená forma] [online]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105B2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72F3F19E" w:rsidR="00736D44" w:rsidRPr="00182B29" w:rsidRDefault="00677A7E" w:rsidP="00D84F95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</w:t>
            </w:r>
            <w:r w:rsidR="00D84F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01793B8A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0AAD224C" w:rsidR="00736D44" w:rsidRDefault="00BE3BB3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Podie</w:t>
            </w:r>
            <w:r w:rsidR="002F70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l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D84F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4,761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105B2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7C1555B3" w:rsidR="00736D44" w:rsidRDefault="00105B2E" w:rsidP="00105B2E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Táto publikácia poskyt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uje výsledky z včasnej detekcie </w:t>
            </w:r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nežiaducich reakcií u HIV pozitívnych detských sirôt v mestskom HIV tropickom pediatrickom programe v uliciach Kambodžského kráľovstva Phnom P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enh v rokoch 2017 až 2018 a posudzuje </w:t>
            </w:r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ochranné faktory na včasné zistenie toxicity súvisiacej 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liekmi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provid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results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early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detection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of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adverse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reactions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HIV-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positive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pediatric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orphans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urban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HIV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tropical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pediatric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program on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streets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Kingdom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Phnom Penh,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Cambodia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2017 to 2018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assesses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protective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factors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early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detection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drug-related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toxicity</w:t>
            </w: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105B2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42CF3E" w14:textId="2CAA5D9A" w:rsidR="00105B2E" w:rsidRPr="00105B2E" w:rsidRDefault="00105B2E" w:rsidP="00105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Adverse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reactions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one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major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limitations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tiretroviral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therapy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adults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but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also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despite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better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organ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reserve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are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susceptible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specific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types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toxicity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anti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-HIV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agents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provides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resu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lts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early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detection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adverse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reactions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HIV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positive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orphans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urban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HIV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tropical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paediatric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programme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streets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Phnom Penh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Kingdom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Cambodia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2017 to 2018 and to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assess</w:t>
            </w:r>
            <w:proofErr w:type="spellEnd"/>
          </w:p>
          <w:p w14:paraId="6512D108" w14:textId="1A1541C9" w:rsidR="00736D44" w:rsidRPr="00736D44" w:rsidRDefault="00105B2E" w:rsidP="00105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protective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factors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early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detection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drug-related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toxicity.</w:t>
            </w: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26D6DDBE" w:rsidR="00736D44" w:rsidRDefault="00A06701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Education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Harmonization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Nursing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Social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Work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Response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Vulnerable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Patient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>/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Client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Groups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the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 new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Candidate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Member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States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 - Solidarity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from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European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Union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 (Note)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Otrubova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>, J (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Otrubova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, Jana);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Kalatova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>, D (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Kalatova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, Dagmar);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Murgova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>, A (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Murgova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, Anna);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Katunska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>, M (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Katunska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, Monika);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Zacharova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>, E (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Zacharova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, Eva);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Matulnikova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>, L (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Matulnikova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, Ludmila);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Sramkova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>, M (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Sramkova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, Maria);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Libova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>, L (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Libova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Lubica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);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Bydzovsky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>, J (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Bydzovsky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Jan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);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Jankechova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>, M (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Jankechova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, Monika); Kozon, V (Kozon, Vlastimil);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Olah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>, M (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Olah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, Michal);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Konosova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>, H (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Konosova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, Helena);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Karvaj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>, M (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Karvaj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Marian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); Benca, J (Benca, Juraj);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Cauda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>, R (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Cauda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Roberto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); Sabo, A (Sabo, Anna);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Marks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>, P (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Marks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, Peter) </w:t>
            </w:r>
            <w:r w:rsidRPr="00A06701">
              <w:rPr>
                <w:sz w:val="16"/>
                <w:szCs w:val="16"/>
              </w:rPr>
              <w:t>CLINICAL SOCIAL WORK AND HEALTH INTERVENTION</w:t>
            </w:r>
            <w:r w:rsidRPr="00A06701">
              <w:rPr>
                <w:color w:val="000000"/>
                <w:sz w:val="16"/>
                <w:szCs w:val="16"/>
              </w:rPr>
              <w:t>  </w:t>
            </w:r>
            <w:proofErr w:type="spellStart"/>
            <w:r w:rsidRPr="00A06701">
              <w:rPr>
                <w:bCs/>
                <w:color w:val="000000"/>
                <w:sz w:val="16"/>
                <w:szCs w:val="16"/>
              </w:rPr>
              <w:t>Volume</w:t>
            </w:r>
            <w:proofErr w:type="spellEnd"/>
            <w:r w:rsidRPr="00A06701">
              <w:rPr>
                <w:bCs/>
                <w:color w:val="000000"/>
                <w:sz w:val="16"/>
                <w:szCs w:val="16"/>
              </w:rPr>
              <w:t>:</w:t>
            </w:r>
            <w:r w:rsidRPr="00A06701">
              <w:rPr>
                <w:color w:val="000000"/>
                <w:sz w:val="16"/>
                <w:szCs w:val="16"/>
              </w:rPr>
              <w:t> </w:t>
            </w:r>
            <w:r w:rsidRPr="00A06701">
              <w:rPr>
                <w:sz w:val="16"/>
                <w:szCs w:val="16"/>
              </w:rPr>
              <w:t>10</w:t>
            </w:r>
            <w:r w:rsidRPr="00A06701">
              <w:rPr>
                <w:color w:val="000000"/>
                <w:sz w:val="16"/>
                <w:szCs w:val="16"/>
              </w:rPr>
              <w:t>  </w:t>
            </w:r>
            <w:proofErr w:type="spellStart"/>
            <w:r w:rsidRPr="00A06701">
              <w:rPr>
                <w:bCs/>
                <w:color w:val="000000"/>
                <w:sz w:val="16"/>
                <w:szCs w:val="16"/>
              </w:rPr>
              <w:t>Issue</w:t>
            </w:r>
            <w:proofErr w:type="spellEnd"/>
            <w:r w:rsidRPr="00A06701">
              <w:rPr>
                <w:bCs/>
                <w:color w:val="000000"/>
                <w:sz w:val="16"/>
                <w:szCs w:val="16"/>
              </w:rPr>
              <w:t>:</w:t>
            </w:r>
            <w:r w:rsidRPr="00A06701">
              <w:rPr>
                <w:color w:val="000000"/>
                <w:sz w:val="16"/>
                <w:szCs w:val="16"/>
              </w:rPr>
              <w:t> </w:t>
            </w:r>
            <w:r w:rsidRPr="00A06701">
              <w:rPr>
                <w:sz w:val="16"/>
                <w:szCs w:val="16"/>
              </w:rPr>
              <w:t>4</w:t>
            </w:r>
            <w:r w:rsidRPr="00A06701">
              <w:rPr>
                <w:color w:val="000000"/>
                <w:sz w:val="16"/>
                <w:szCs w:val="16"/>
              </w:rPr>
              <w:t>  </w:t>
            </w:r>
            <w:proofErr w:type="spellStart"/>
            <w:r w:rsidRPr="00A06701">
              <w:rPr>
                <w:bCs/>
                <w:color w:val="000000"/>
                <w:sz w:val="16"/>
                <w:szCs w:val="16"/>
              </w:rPr>
              <w:t>Pages</w:t>
            </w:r>
            <w:proofErr w:type="spellEnd"/>
            <w:r w:rsidRPr="00A06701">
              <w:rPr>
                <w:bCs/>
                <w:color w:val="000000"/>
                <w:sz w:val="16"/>
                <w:szCs w:val="16"/>
              </w:rPr>
              <w:t>:</w:t>
            </w:r>
            <w:r w:rsidRPr="00A06701">
              <w:rPr>
                <w:color w:val="000000"/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63 -</w:t>
            </w:r>
            <w:r w:rsidRPr="00A06701">
              <w:rPr>
                <w:sz w:val="16"/>
                <w:szCs w:val="16"/>
              </w:rPr>
              <w:t>66</w:t>
            </w:r>
            <w:r w:rsidRPr="00A06701">
              <w:rPr>
                <w:color w:val="000000"/>
                <w:sz w:val="16"/>
                <w:szCs w:val="16"/>
              </w:rPr>
              <w:t>  </w:t>
            </w:r>
            <w:r w:rsidRPr="00A06701">
              <w:rPr>
                <w:bCs/>
                <w:color w:val="000000"/>
                <w:sz w:val="16"/>
                <w:szCs w:val="16"/>
              </w:rPr>
              <w:t>DOI:</w:t>
            </w:r>
            <w:r w:rsidRPr="00A06701">
              <w:rPr>
                <w:color w:val="000000"/>
                <w:sz w:val="16"/>
                <w:szCs w:val="16"/>
              </w:rPr>
              <w:t> </w:t>
            </w:r>
            <w:r w:rsidRPr="00A06701">
              <w:rPr>
                <w:sz w:val="16"/>
                <w:szCs w:val="16"/>
              </w:rPr>
              <w:t>10.22359/cswhi_10_4_08</w:t>
            </w:r>
            <w:r w:rsidRPr="00A06701">
              <w:rPr>
                <w:color w:val="000000"/>
                <w:sz w:val="16"/>
                <w:szCs w:val="16"/>
              </w:rPr>
              <w:t>  </w:t>
            </w:r>
            <w:r w:rsidRPr="00A06701">
              <w:rPr>
                <w:bCs/>
                <w:color w:val="000000"/>
                <w:sz w:val="16"/>
                <w:szCs w:val="16"/>
              </w:rPr>
              <w:t>Published:</w:t>
            </w:r>
            <w:r w:rsidRPr="00A06701">
              <w:rPr>
                <w:color w:val="000000"/>
                <w:sz w:val="16"/>
                <w:szCs w:val="16"/>
              </w:rPr>
              <w:t> </w:t>
            </w:r>
            <w:r w:rsidRPr="00A06701">
              <w:rPr>
                <w:sz w:val="16"/>
                <w:szCs w:val="16"/>
              </w:rPr>
              <w:t>2019</w:t>
            </w:r>
            <w:r w:rsidRPr="00A06701">
              <w:rPr>
                <w:color w:val="000000"/>
                <w:sz w:val="16"/>
                <w:szCs w:val="16"/>
              </w:rPr>
              <w:t>  </w:t>
            </w:r>
            <w:r w:rsidRPr="00A06701">
              <w:rPr>
                <w:bCs/>
                <w:color w:val="000000"/>
                <w:sz w:val="16"/>
                <w:szCs w:val="16"/>
              </w:rPr>
              <w:t>ISSN:</w:t>
            </w:r>
            <w:r w:rsidRPr="00A06701">
              <w:rPr>
                <w:color w:val="000000"/>
                <w:sz w:val="16"/>
                <w:szCs w:val="16"/>
              </w:rPr>
              <w:t> </w:t>
            </w:r>
            <w:r w:rsidRPr="00A06701">
              <w:rPr>
                <w:sz w:val="16"/>
                <w:szCs w:val="16"/>
              </w:rPr>
              <w:t>2076-9741</w:t>
            </w:r>
          </w:p>
          <w:p w14:paraId="1C058BAE" w14:textId="77777777" w:rsidR="00A06701" w:rsidRDefault="00A06701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1BCC5AE5" w14:textId="6FF99A4A" w:rsidR="00A06701" w:rsidRPr="00A06701" w:rsidRDefault="00A06701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A06701">
              <w:rPr>
                <w:sz w:val="16"/>
                <w:szCs w:val="16"/>
              </w:rPr>
              <w:t xml:space="preserve">2.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Analysis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 of 9,896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Homeless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Patients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within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an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 Urban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Area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 in 2014 - 2019 -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Social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Pathology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Leading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 to Poor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Health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Prochazkova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>, C (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Prochazkova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Catherine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);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Grey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>, E (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Grey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, Eva);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Mikolasova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>, G (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Mikolasova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Gertie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);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Libova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>, L (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Libova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Lubica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);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Hupkova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>, I (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Hupkova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Inge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);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Pauerova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>, K (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Pauerova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, Kristina); Hochman, R (Hochman, Rastislav);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Jancovic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>, M (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Jancovic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Mario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);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Hofbauer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>, B (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Hofbauer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, Blanka);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Sramkova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>, M (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Sramkova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, Maria); Stankova, P (Stankova, Petra);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Bosnakova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>, M (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Bosnakova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, Monika);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Murgova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>, A (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Murgova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, Anna);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Katunska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>, M (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Katunska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, Monika);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Tomanek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>, P (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Tomanek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, Pavol);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Mikloskova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>, M (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Mikloskova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, Monika);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Miklosko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>, J (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Miklosko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, Jozef);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Vlcek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>, R (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Vlcek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, Robert);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Palenikova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>, M (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Palenikova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, Milica);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Drgova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>, J (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Drgova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, Jaroslava);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Kovac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>, R (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Kovac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, Robert);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Kimuli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>, D (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Kimuli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, Daria);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Kalatova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>, D (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Kalatova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, Dagmar); Kozon, V (Kozon, Vlastimil);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Konosova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>, H (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Konosova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, Helena);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Popovicova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>, M (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Popovicova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, Maria);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Hrindova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>, T (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Hrindova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, Tatiana); 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Otrubova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>, J (</w:t>
            </w:r>
            <w:proofErr w:type="spellStart"/>
            <w:r w:rsidRPr="00A06701">
              <w:rPr>
                <w:color w:val="000000"/>
                <w:sz w:val="16"/>
                <w:szCs w:val="16"/>
              </w:rPr>
              <w:t>Otrubova</w:t>
            </w:r>
            <w:proofErr w:type="spellEnd"/>
            <w:r w:rsidRPr="00A06701">
              <w:rPr>
                <w:color w:val="000000"/>
                <w:sz w:val="16"/>
                <w:szCs w:val="16"/>
              </w:rPr>
              <w:t xml:space="preserve">, Jana) </w:t>
            </w:r>
            <w:r w:rsidRPr="00A06701">
              <w:rPr>
                <w:sz w:val="16"/>
                <w:szCs w:val="16"/>
              </w:rPr>
              <w:t>CLINICAL SOCIAL WORK AND HEALTH INTERVENTION</w:t>
            </w:r>
            <w:r w:rsidRPr="00A06701">
              <w:rPr>
                <w:color w:val="000000"/>
                <w:sz w:val="16"/>
                <w:szCs w:val="16"/>
              </w:rPr>
              <w:t>  </w:t>
            </w:r>
            <w:r w:rsidRPr="00A06701">
              <w:rPr>
                <w:bCs/>
                <w:color w:val="000000"/>
                <w:sz w:val="16"/>
                <w:szCs w:val="16"/>
              </w:rPr>
              <w:t>Volume:</w:t>
            </w:r>
            <w:r w:rsidRPr="00A06701">
              <w:rPr>
                <w:color w:val="000000"/>
                <w:sz w:val="16"/>
                <w:szCs w:val="16"/>
              </w:rPr>
              <w:t> </w:t>
            </w:r>
            <w:r w:rsidRPr="00A06701">
              <w:rPr>
                <w:sz w:val="16"/>
                <w:szCs w:val="16"/>
              </w:rPr>
              <w:t>10</w:t>
            </w:r>
            <w:r w:rsidRPr="00A06701">
              <w:rPr>
                <w:color w:val="000000"/>
                <w:sz w:val="16"/>
                <w:szCs w:val="16"/>
              </w:rPr>
              <w:t>  </w:t>
            </w:r>
            <w:r w:rsidRPr="00A06701">
              <w:rPr>
                <w:bCs/>
                <w:color w:val="000000"/>
                <w:sz w:val="16"/>
                <w:szCs w:val="16"/>
              </w:rPr>
              <w:t>Issue:</w:t>
            </w:r>
            <w:r w:rsidRPr="00A06701">
              <w:rPr>
                <w:color w:val="000000"/>
                <w:sz w:val="16"/>
                <w:szCs w:val="16"/>
              </w:rPr>
              <w:t> </w:t>
            </w:r>
            <w:r w:rsidRPr="00A06701">
              <w:rPr>
                <w:sz w:val="16"/>
                <w:szCs w:val="16"/>
              </w:rPr>
              <w:t>4</w:t>
            </w:r>
            <w:r w:rsidRPr="00A06701">
              <w:rPr>
                <w:color w:val="000000"/>
                <w:sz w:val="16"/>
                <w:szCs w:val="16"/>
              </w:rPr>
              <w:t>  </w:t>
            </w:r>
            <w:r w:rsidRPr="00A06701">
              <w:rPr>
                <w:bCs/>
                <w:color w:val="000000"/>
                <w:sz w:val="16"/>
                <w:szCs w:val="16"/>
              </w:rPr>
              <w:t>Pages:</w:t>
            </w:r>
            <w:r w:rsidRPr="00A06701">
              <w:rPr>
                <w:color w:val="000000"/>
                <w:sz w:val="16"/>
                <w:szCs w:val="16"/>
              </w:rPr>
              <w:t> </w:t>
            </w:r>
            <w:r w:rsidRPr="00A06701">
              <w:rPr>
                <w:sz w:val="16"/>
                <w:szCs w:val="16"/>
              </w:rPr>
              <w:t>67-69</w:t>
            </w:r>
            <w:r w:rsidRPr="00A06701">
              <w:rPr>
                <w:color w:val="000000"/>
                <w:sz w:val="16"/>
                <w:szCs w:val="16"/>
              </w:rPr>
              <w:t>  </w:t>
            </w:r>
            <w:r w:rsidRPr="00A06701">
              <w:rPr>
                <w:bCs/>
                <w:color w:val="000000"/>
                <w:sz w:val="16"/>
                <w:szCs w:val="16"/>
              </w:rPr>
              <w:t>DOI:</w:t>
            </w:r>
            <w:r w:rsidRPr="00A06701">
              <w:rPr>
                <w:color w:val="000000"/>
                <w:sz w:val="16"/>
                <w:szCs w:val="16"/>
              </w:rPr>
              <w:t> </w:t>
            </w:r>
            <w:r w:rsidRPr="00A06701">
              <w:rPr>
                <w:sz w:val="16"/>
                <w:szCs w:val="16"/>
              </w:rPr>
              <w:t>10.22359/cswhi_10_4_09</w:t>
            </w:r>
            <w:r w:rsidRPr="00A06701">
              <w:rPr>
                <w:color w:val="000000"/>
                <w:sz w:val="16"/>
                <w:szCs w:val="16"/>
              </w:rPr>
              <w:t>  </w:t>
            </w:r>
            <w:r w:rsidRPr="00A06701">
              <w:rPr>
                <w:bCs/>
                <w:color w:val="000000"/>
                <w:sz w:val="16"/>
                <w:szCs w:val="16"/>
              </w:rPr>
              <w:t>Published:</w:t>
            </w:r>
            <w:r w:rsidRPr="00A06701">
              <w:rPr>
                <w:color w:val="000000"/>
                <w:sz w:val="16"/>
                <w:szCs w:val="16"/>
              </w:rPr>
              <w:t> </w:t>
            </w:r>
            <w:r w:rsidRPr="00A06701">
              <w:rPr>
                <w:sz w:val="16"/>
                <w:szCs w:val="16"/>
              </w:rPr>
              <w:t>2019</w:t>
            </w:r>
            <w:r w:rsidRPr="00A06701">
              <w:rPr>
                <w:color w:val="000000"/>
                <w:sz w:val="16"/>
                <w:szCs w:val="16"/>
              </w:rPr>
              <w:t>  </w:t>
            </w:r>
            <w:r w:rsidRPr="00A06701">
              <w:rPr>
                <w:bCs/>
                <w:color w:val="000000"/>
                <w:sz w:val="16"/>
                <w:szCs w:val="16"/>
              </w:rPr>
              <w:t>ISSN:</w:t>
            </w:r>
            <w:r w:rsidRPr="00A06701">
              <w:rPr>
                <w:color w:val="000000"/>
                <w:sz w:val="16"/>
                <w:szCs w:val="16"/>
              </w:rPr>
              <w:t> </w:t>
            </w:r>
            <w:r w:rsidRPr="00A06701">
              <w:rPr>
                <w:sz w:val="16"/>
                <w:szCs w:val="16"/>
              </w:rPr>
              <w:t>2076-9741</w:t>
            </w:r>
          </w:p>
          <w:p w14:paraId="2A0C1237" w14:textId="77777777"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05F425F6" w:rsidR="00736D44" w:rsidRPr="009C7963" w:rsidRDefault="00425F4F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Redukácia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sociálnej patológie u detí a mládeže je v čase transformácie ekonomík a rozmachu sociálnych sietí, ako aj drogovej trestnej činnosti dôležitou súčasťou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streetwork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 praktickej sociálnej práce s deťmi a mládežou, najmä u minorít, či už etnických alebo národnostných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/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reduction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pathology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children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youth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is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an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important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part of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street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practical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with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children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youth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especially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among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minorities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whether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ethnic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or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national</w:t>
            </w:r>
            <w:proofErr w:type="spellEnd"/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0EE7B429" w:rsidR="00736D44" w:rsidRPr="00230582" w:rsidRDefault="002A4AC4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Prepojením výučby na tieto činnosti sú predmety, ktoré autor vyučuje: sociálna náuka cirkvi, základy pedagogiky, misijná práca a sociálna práca s deťmi 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mládežou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teaching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links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these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subjects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taught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: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doctrine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church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basics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pedagogy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missionary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youth</w:t>
            </w:r>
            <w:proofErr w:type="spellEnd"/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05B2E"/>
    <w:rsid w:val="00131F27"/>
    <w:rsid w:val="00182B29"/>
    <w:rsid w:val="00230582"/>
    <w:rsid w:val="002A4AC4"/>
    <w:rsid w:val="002F70D1"/>
    <w:rsid w:val="00362B3A"/>
    <w:rsid w:val="00374417"/>
    <w:rsid w:val="003F6183"/>
    <w:rsid w:val="00425F4F"/>
    <w:rsid w:val="004404EA"/>
    <w:rsid w:val="00470B75"/>
    <w:rsid w:val="004E1895"/>
    <w:rsid w:val="00504FDA"/>
    <w:rsid w:val="00677A7E"/>
    <w:rsid w:val="00736D44"/>
    <w:rsid w:val="007D7512"/>
    <w:rsid w:val="0082246C"/>
    <w:rsid w:val="0084754A"/>
    <w:rsid w:val="009220F4"/>
    <w:rsid w:val="00946931"/>
    <w:rsid w:val="00A06701"/>
    <w:rsid w:val="00B04297"/>
    <w:rsid w:val="00B56DA5"/>
    <w:rsid w:val="00BD1CCF"/>
    <w:rsid w:val="00BD2625"/>
    <w:rsid w:val="00BE3BB3"/>
    <w:rsid w:val="00CC6E8A"/>
    <w:rsid w:val="00D80BC4"/>
    <w:rsid w:val="00D84F95"/>
    <w:rsid w:val="00DE5DA0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D84F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D84F95"/>
    <w:rPr>
      <w:rFonts w:ascii="Times New Roman" w:eastAsia="Times New Roman" w:hAnsi="Times New Roman" w:cs="Times New Roman"/>
      <w:b/>
      <w:bCs/>
      <w:sz w:val="36"/>
      <w:szCs w:val="3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7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B5E6096D0905A43EE009760FCE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1658</Words>
  <Characters>9456</Characters>
  <Application>Microsoft Office Word</Application>
  <DocSecurity>0</DocSecurity>
  <Lines>78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10</cp:revision>
  <cp:lastPrinted>2022-10-24T11:12:00Z</cp:lastPrinted>
  <dcterms:created xsi:type="dcterms:W3CDTF">2022-10-24T11:16:00Z</dcterms:created>
  <dcterms:modified xsi:type="dcterms:W3CDTF">2022-11-03T18:21:00Z</dcterms:modified>
</cp:coreProperties>
</file>